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2753" w14:textId="51F93653" w:rsidR="00327A13" w:rsidRPr="00274B0B" w:rsidRDefault="009E7F5D">
      <w:pPr>
        <w:rPr>
          <w:b/>
          <w:bCs/>
          <w:noProof/>
        </w:rPr>
      </w:pPr>
      <w:r w:rsidRPr="00274B0B">
        <w:rPr>
          <w:b/>
          <w:bCs/>
          <w:noProof/>
        </w:rPr>
        <w:t>Activity 3B</w:t>
      </w:r>
    </w:p>
    <w:p w14:paraId="5AE0E8FE" w14:textId="596B6504" w:rsidR="009E7F5D" w:rsidRPr="00274B0B" w:rsidRDefault="009E7F5D">
      <w:pPr>
        <w:rPr>
          <w:b/>
          <w:bCs/>
          <w:noProof/>
        </w:rPr>
      </w:pPr>
      <w:r w:rsidRPr="00274B0B">
        <w:rPr>
          <w:b/>
          <w:bCs/>
          <w:noProof/>
        </w:rPr>
        <w:t>National Quality Standards</w:t>
      </w:r>
    </w:p>
    <w:p w14:paraId="4934F44E" w14:textId="77777777" w:rsidR="009E7F5D" w:rsidRDefault="009E7F5D">
      <w:pPr>
        <w:rPr>
          <w:noProof/>
        </w:rPr>
      </w:pPr>
    </w:p>
    <w:p w14:paraId="3553EFFB" w14:textId="6C3CA0D0" w:rsidR="009E7F5D" w:rsidRDefault="009E7F5D">
      <w:r w:rsidRPr="009E7F5D">
        <w:t>In area Q</w:t>
      </w:r>
      <w:r w:rsidR="004C516D">
        <w:t xml:space="preserve">uality </w:t>
      </w:r>
      <w:r w:rsidRPr="009E7F5D">
        <w:t>A</w:t>
      </w:r>
      <w:r w:rsidR="00274B0B">
        <w:t xml:space="preserve">rea </w:t>
      </w:r>
      <w:r w:rsidRPr="009E7F5D">
        <w:t xml:space="preserve">1 </w:t>
      </w:r>
      <w:r w:rsidR="00274B0B">
        <w:t xml:space="preserve">and </w:t>
      </w:r>
      <w:r w:rsidRPr="009E7F5D">
        <w:t>5, in your own words explain the following elements:</w:t>
      </w:r>
    </w:p>
    <w:p w14:paraId="72AB6B1C" w14:textId="77777777" w:rsidR="009E7F5D" w:rsidRDefault="009E7F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9E7F5D" w14:paraId="3701DD15" w14:textId="77777777" w:rsidTr="004C516D">
        <w:tc>
          <w:tcPr>
            <w:tcW w:w="3823" w:type="dxa"/>
            <w:shd w:val="clear" w:color="auto" w:fill="F2F2F2" w:themeFill="background1" w:themeFillShade="F2"/>
          </w:tcPr>
          <w:p w14:paraId="0B68EF76" w14:textId="1897F51B" w:rsidR="009E7F5D" w:rsidRPr="004C516D" w:rsidRDefault="00DC1ED2">
            <w:pPr>
              <w:rPr>
                <w:b/>
                <w:bCs/>
              </w:rPr>
            </w:pPr>
            <w:r w:rsidRPr="004C516D">
              <w:rPr>
                <w:b/>
                <w:bCs/>
              </w:rPr>
              <w:t>Quality Area - element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53B73890" w14:textId="377A2CD2" w:rsidR="009E7F5D" w:rsidRPr="004C516D" w:rsidRDefault="00DC1ED2">
            <w:pPr>
              <w:rPr>
                <w:b/>
                <w:bCs/>
              </w:rPr>
            </w:pPr>
            <w:r w:rsidRPr="004C516D">
              <w:rPr>
                <w:b/>
                <w:bCs/>
              </w:rPr>
              <w:t>Explanation</w:t>
            </w:r>
          </w:p>
        </w:tc>
      </w:tr>
      <w:tr w:rsidR="009E7F5D" w14:paraId="63617068" w14:textId="77777777" w:rsidTr="004C516D">
        <w:tc>
          <w:tcPr>
            <w:tcW w:w="3823" w:type="dxa"/>
          </w:tcPr>
          <w:p w14:paraId="2B1D9F40" w14:textId="77777777" w:rsidR="004C516D" w:rsidRDefault="004C516D" w:rsidP="004C516D">
            <w:r>
              <w:t>1.1.2 Child-centred</w:t>
            </w:r>
          </w:p>
          <w:p w14:paraId="5520F2D0" w14:textId="77777777" w:rsidR="009E7F5D" w:rsidRDefault="009E7F5D" w:rsidP="004C516D"/>
          <w:p w14:paraId="5D8B3044" w14:textId="1806BA2C" w:rsidR="004C516D" w:rsidRDefault="004C516D" w:rsidP="004C516D"/>
        </w:tc>
        <w:tc>
          <w:tcPr>
            <w:tcW w:w="5187" w:type="dxa"/>
          </w:tcPr>
          <w:p w14:paraId="3FC77F0A" w14:textId="77777777" w:rsidR="009E7F5D" w:rsidRDefault="009E7F5D"/>
        </w:tc>
      </w:tr>
      <w:tr w:rsidR="009E7F5D" w14:paraId="210FC152" w14:textId="77777777" w:rsidTr="004C516D">
        <w:tc>
          <w:tcPr>
            <w:tcW w:w="3823" w:type="dxa"/>
          </w:tcPr>
          <w:p w14:paraId="066A701C" w14:textId="63EEAC69" w:rsidR="004C516D" w:rsidRDefault="004C516D" w:rsidP="004C516D">
            <w:r>
              <w:t>1.1.3 Program learning</w:t>
            </w:r>
            <w:r>
              <w:t xml:space="preserve"> </w:t>
            </w:r>
            <w:r>
              <w:t>opportunities</w:t>
            </w:r>
          </w:p>
          <w:p w14:paraId="562D0431" w14:textId="77777777" w:rsidR="009E7F5D" w:rsidRDefault="009E7F5D" w:rsidP="004C516D"/>
          <w:p w14:paraId="2C223474" w14:textId="5D31AFAA" w:rsidR="004C516D" w:rsidRDefault="004C516D" w:rsidP="004C516D"/>
        </w:tc>
        <w:tc>
          <w:tcPr>
            <w:tcW w:w="5187" w:type="dxa"/>
          </w:tcPr>
          <w:p w14:paraId="3743047B" w14:textId="77777777" w:rsidR="009E7F5D" w:rsidRDefault="009E7F5D"/>
        </w:tc>
      </w:tr>
      <w:tr w:rsidR="009E7F5D" w14:paraId="444AA745" w14:textId="77777777" w:rsidTr="004C516D">
        <w:tc>
          <w:tcPr>
            <w:tcW w:w="3823" w:type="dxa"/>
          </w:tcPr>
          <w:p w14:paraId="5267DBA4" w14:textId="77777777" w:rsidR="004C516D" w:rsidRDefault="004C516D" w:rsidP="004C516D">
            <w:r>
              <w:t>1.2.1 Intentional teaching</w:t>
            </w:r>
          </w:p>
          <w:p w14:paraId="2BDD206D" w14:textId="77777777" w:rsidR="009E7F5D" w:rsidRDefault="009E7F5D" w:rsidP="004C516D"/>
          <w:p w14:paraId="74782A12" w14:textId="4B7D9580" w:rsidR="004C516D" w:rsidRDefault="004C516D" w:rsidP="004C516D"/>
        </w:tc>
        <w:tc>
          <w:tcPr>
            <w:tcW w:w="5187" w:type="dxa"/>
          </w:tcPr>
          <w:p w14:paraId="40F2F916" w14:textId="77777777" w:rsidR="009E7F5D" w:rsidRDefault="009E7F5D"/>
        </w:tc>
      </w:tr>
      <w:tr w:rsidR="009E7F5D" w14:paraId="31A3AB7F" w14:textId="77777777" w:rsidTr="004C516D">
        <w:tc>
          <w:tcPr>
            <w:tcW w:w="3823" w:type="dxa"/>
          </w:tcPr>
          <w:p w14:paraId="529461D0" w14:textId="0B206F86" w:rsidR="004C516D" w:rsidRDefault="004C516D" w:rsidP="004C516D">
            <w:r>
              <w:t>1.2.2 Responsive teaching</w:t>
            </w:r>
            <w:r>
              <w:t xml:space="preserve"> </w:t>
            </w:r>
            <w:r>
              <w:t>and scaffolding</w:t>
            </w:r>
          </w:p>
          <w:p w14:paraId="08CA1468" w14:textId="77777777" w:rsidR="009E7F5D" w:rsidRDefault="009E7F5D" w:rsidP="004C516D"/>
          <w:p w14:paraId="7EFFD994" w14:textId="1F187841" w:rsidR="004C516D" w:rsidRDefault="004C516D" w:rsidP="004C516D"/>
        </w:tc>
        <w:tc>
          <w:tcPr>
            <w:tcW w:w="5187" w:type="dxa"/>
          </w:tcPr>
          <w:p w14:paraId="384B08F7" w14:textId="77777777" w:rsidR="009E7F5D" w:rsidRDefault="009E7F5D"/>
        </w:tc>
      </w:tr>
      <w:tr w:rsidR="009E7F5D" w14:paraId="745320F6" w14:textId="77777777" w:rsidTr="004C516D">
        <w:tc>
          <w:tcPr>
            <w:tcW w:w="3823" w:type="dxa"/>
          </w:tcPr>
          <w:p w14:paraId="053CDF00" w14:textId="142C25D0" w:rsidR="004C516D" w:rsidRDefault="004C516D" w:rsidP="004C516D">
            <w:r>
              <w:t>1.2.3 Child directed</w:t>
            </w:r>
            <w:r>
              <w:t xml:space="preserve"> </w:t>
            </w:r>
            <w:r>
              <w:t>learning</w:t>
            </w:r>
          </w:p>
          <w:p w14:paraId="62C0F233" w14:textId="77777777" w:rsidR="009E7F5D" w:rsidRDefault="009E7F5D" w:rsidP="004C516D"/>
          <w:p w14:paraId="6EF6F0B7" w14:textId="6CD5D7B3" w:rsidR="004C516D" w:rsidRDefault="004C516D" w:rsidP="004C516D"/>
        </w:tc>
        <w:tc>
          <w:tcPr>
            <w:tcW w:w="5187" w:type="dxa"/>
          </w:tcPr>
          <w:p w14:paraId="127D848F" w14:textId="77777777" w:rsidR="009E7F5D" w:rsidRDefault="009E7F5D"/>
        </w:tc>
      </w:tr>
      <w:tr w:rsidR="004C516D" w14:paraId="2A53661E" w14:textId="77777777" w:rsidTr="004C516D">
        <w:tc>
          <w:tcPr>
            <w:tcW w:w="3823" w:type="dxa"/>
          </w:tcPr>
          <w:p w14:paraId="7260631D" w14:textId="77777777" w:rsidR="004C516D" w:rsidRDefault="004C516D" w:rsidP="004C516D">
            <w:r>
              <w:t>1.3.2 Critical reflection.</w:t>
            </w:r>
          </w:p>
          <w:p w14:paraId="4F4A34BB" w14:textId="77777777" w:rsidR="004C516D" w:rsidRDefault="004C516D" w:rsidP="004C516D"/>
          <w:p w14:paraId="71EA9665" w14:textId="4702BE45" w:rsidR="004C516D" w:rsidRDefault="004C516D" w:rsidP="004C516D"/>
        </w:tc>
        <w:tc>
          <w:tcPr>
            <w:tcW w:w="5187" w:type="dxa"/>
          </w:tcPr>
          <w:p w14:paraId="4F988C83" w14:textId="77777777" w:rsidR="004C516D" w:rsidRDefault="004C516D"/>
        </w:tc>
      </w:tr>
      <w:tr w:rsidR="004C516D" w14:paraId="09C7E782" w14:textId="77777777" w:rsidTr="004C516D">
        <w:tc>
          <w:tcPr>
            <w:tcW w:w="3823" w:type="dxa"/>
          </w:tcPr>
          <w:p w14:paraId="434207A6" w14:textId="112D39D4" w:rsidR="004C516D" w:rsidRDefault="004C516D" w:rsidP="004C516D">
            <w:r>
              <w:t>5.1.1 Positive educator -</w:t>
            </w:r>
            <w:r>
              <w:t xml:space="preserve"> </w:t>
            </w:r>
            <w:r>
              <w:t>child interactions</w:t>
            </w:r>
          </w:p>
          <w:p w14:paraId="0433487F" w14:textId="7461F8DE" w:rsidR="004C516D" w:rsidRDefault="004C516D" w:rsidP="004C516D"/>
        </w:tc>
        <w:tc>
          <w:tcPr>
            <w:tcW w:w="5187" w:type="dxa"/>
          </w:tcPr>
          <w:p w14:paraId="3E70D5D3" w14:textId="77777777" w:rsidR="004C516D" w:rsidRDefault="004C516D"/>
        </w:tc>
      </w:tr>
      <w:tr w:rsidR="004C516D" w14:paraId="5EC939CE" w14:textId="77777777" w:rsidTr="004C516D">
        <w:tc>
          <w:tcPr>
            <w:tcW w:w="3823" w:type="dxa"/>
          </w:tcPr>
          <w:p w14:paraId="3618D3EC" w14:textId="77777777" w:rsidR="004C516D" w:rsidRDefault="004C516D" w:rsidP="004C516D">
            <w:r>
              <w:t>5.2.1 Collaborative</w:t>
            </w:r>
            <w:r>
              <w:t xml:space="preserve"> </w:t>
            </w:r>
            <w:r>
              <w:t>learning</w:t>
            </w:r>
          </w:p>
          <w:p w14:paraId="5B639E1C" w14:textId="77777777" w:rsidR="004C516D" w:rsidRDefault="004C516D" w:rsidP="004C516D"/>
          <w:p w14:paraId="18663249" w14:textId="7186CC97" w:rsidR="004C516D" w:rsidRDefault="004C516D" w:rsidP="004C516D"/>
        </w:tc>
        <w:tc>
          <w:tcPr>
            <w:tcW w:w="5187" w:type="dxa"/>
          </w:tcPr>
          <w:p w14:paraId="23A3D258" w14:textId="77777777" w:rsidR="004C516D" w:rsidRDefault="004C516D"/>
        </w:tc>
      </w:tr>
      <w:tr w:rsidR="004C516D" w14:paraId="298181F5" w14:textId="77777777" w:rsidTr="004C516D">
        <w:tc>
          <w:tcPr>
            <w:tcW w:w="3823" w:type="dxa"/>
          </w:tcPr>
          <w:p w14:paraId="08F47C04" w14:textId="77777777" w:rsidR="004C516D" w:rsidRDefault="004C516D">
            <w:r>
              <w:t>5.2.2 Self-regulation</w:t>
            </w:r>
          </w:p>
          <w:p w14:paraId="2B55FB8D" w14:textId="77777777" w:rsidR="004C516D" w:rsidRDefault="004C516D"/>
          <w:p w14:paraId="444FDDF4" w14:textId="77777777" w:rsidR="004C516D" w:rsidRDefault="004C516D"/>
          <w:p w14:paraId="40B03128" w14:textId="0BC112A2" w:rsidR="004C516D" w:rsidRDefault="004C516D"/>
        </w:tc>
        <w:tc>
          <w:tcPr>
            <w:tcW w:w="5187" w:type="dxa"/>
          </w:tcPr>
          <w:p w14:paraId="425A9E8E" w14:textId="77777777" w:rsidR="004C516D" w:rsidRDefault="004C516D"/>
        </w:tc>
      </w:tr>
    </w:tbl>
    <w:p w14:paraId="64F8741C" w14:textId="77777777" w:rsidR="009E7F5D" w:rsidRDefault="009E7F5D"/>
    <w:sectPr w:rsidR="009E7F5D" w:rsidSect="008114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194E"/>
    <w:multiLevelType w:val="hybridMultilevel"/>
    <w:tmpl w:val="82DC96B4"/>
    <w:lvl w:ilvl="0" w:tplc="FB3E0922">
      <w:start w:val="1"/>
      <w:numFmt w:val="lowerLetter"/>
      <w:pStyle w:val="aBulletlist"/>
      <w:lvlText w:val="%1)"/>
      <w:lvlJc w:val="left"/>
      <w:pPr>
        <w:ind w:left="360" w:hanging="360"/>
      </w:pPr>
      <w:rPr>
        <w:rFonts w:asciiTheme="minorHAnsi" w:eastAsia="SimSun" w:hAnsiTheme="minorHAnsi" w:cstheme="minorBidi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583470"/>
    <w:multiLevelType w:val="multilevel"/>
    <w:tmpl w:val="D50CD974"/>
    <w:lvl w:ilvl="0">
      <w:start w:val="1"/>
      <w:numFmt w:val="decimal"/>
      <w:pStyle w:val="31Bulletlistinden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0091327">
    <w:abstractNumId w:val="0"/>
  </w:num>
  <w:num w:numId="2" w16cid:durableId="1514419266">
    <w:abstractNumId w:val="0"/>
  </w:num>
  <w:num w:numId="3" w16cid:durableId="170159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TMzsTQxsrAwNTNW0lEKTi0uzszPAykwqgUAe4JdmywAAAA="/>
  </w:docVars>
  <w:rsids>
    <w:rsidRoot w:val="00FF5680"/>
    <w:rsid w:val="00022E41"/>
    <w:rsid w:val="00027EA0"/>
    <w:rsid w:val="00064CA0"/>
    <w:rsid w:val="000D0B5F"/>
    <w:rsid w:val="000E760B"/>
    <w:rsid w:val="000F767B"/>
    <w:rsid w:val="0010647E"/>
    <w:rsid w:val="0017351A"/>
    <w:rsid w:val="001A0C00"/>
    <w:rsid w:val="001C181F"/>
    <w:rsid w:val="001C7618"/>
    <w:rsid w:val="00251BCD"/>
    <w:rsid w:val="002637E4"/>
    <w:rsid w:val="00274B0B"/>
    <w:rsid w:val="002915E9"/>
    <w:rsid w:val="002B3225"/>
    <w:rsid w:val="003041F0"/>
    <w:rsid w:val="003152D0"/>
    <w:rsid w:val="00327793"/>
    <w:rsid w:val="003C342E"/>
    <w:rsid w:val="00406E63"/>
    <w:rsid w:val="00451340"/>
    <w:rsid w:val="004C516D"/>
    <w:rsid w:val="00526D92"/>
    <w:rsid w:val="005404F8"/>
    <w:rsid w:val="00554C15"/>
    <w:rsid w:val="00574387"/>
    <w:rsid w:val="00591123"/>
    <w:rsid w:val="005C5139"/>
    <w:rsid w:val="005C77C9"/>
    <w:rsid w:val="005D0793"/>
    <w:rsid w:val="006612E4"/>
    <w:rsid w:val="006A173E"/>
    <w:rsid w:val="006F3E8D"/>
    <w:rsid w:val="006F78DF"/>
    <w:rsid w:val="00732812"/>
    <w:rsid w:val="007548CD"/>
    <w:rsid w:val="007C7F53"/>
    <w:rsid w:val="00811468"/>
    <w:rsid w:val="008271BB"/>
    <w:rsid w:val="0083544B"/>
    <w:rsid w:val="00867024"/>
    <w:rsid w:val="008A27C6"/>
    <w:rsid w:val="008D34E2"/>
    <w:rsid w:val="0092630E"/>
    <w:rsid w:val="00954BBD"/>
    <w:rsid w:val="009625BE"/>
    <w:rsid w:val="00986898"/>
    <w:rsid w:val="009927C4"/>
    <w:rsid w:val="009974E5"/>
    <w:rsid w:val="009C6F60"/>
    <w:rsid w:val="009E7F5D"/>
    <w:rsid w:val="00A343F1"/>
    <w:rsid w:val="00A65EEA"/>
    <w:rsid w:val="00A81DCA"/>
    <w:rsid w:val="00AA438C"/>
    <w:rsid w:val="00B86BDF"/>
    <w:rsid w:val="00BB1C19"/>
    <w:rsid w:val="00BD40FF"/>
    <w:rsid w:val="00C15B04"/>
    <w:rsid w:val="00C23C88"/>
    <w:rsid w:val="00C25CB4"/>
    <w:rsid w:val="00C3528F"/>
    <w:rsid w:val="00C567C9"/>
    <w:rsid w:val="00C75CD2"/>
    <w:rsid w:val="00CB1ED1"/>
    <w:rsid w:val="00D077CB"/>
    <w:rsid w:val="00D149D8"/>
    <w:rsid w:val="00D7243D"/>
    <w:rsid w:val="00D72D63"/>
    <w:rsid w:val="00DA071F"/>
    <w:rsid w:val="00DC1ED2"/>
    <w:rsid w:val="00DC21FD"/>
    <w:rsid w:val="00DC4138"/>
    <w:rsid w:val="00E22BBD"/>
    <w:rsid w:val="00E709BD"/>
    <w:rsid w:val="00EA3F21"/>
    <w:rsid w:val="00EB23DB"/>
    <w:rsid w:val="00ED759E"/>
    <w:rsid w:val="00F26CBE"/>
    <w:rsid w:val="00F6351C"/>
    <w:rsid w:val="00F82490"/>
    <w:rsid w:val="00F8282B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9A1F"/>
  <w14:defaultImageDpi w14:val="32767"/>
  <w15:chartTrackingRefBased/>
  <w15:docId w15:val="{B84E6A77-79F9-764F-9C4F-EEAA9E65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ulletlist">
    <w:name w:val="a) Bullet list"/>
    <w:basedOn w:val="Normal"/>
    <w:link w:val="aBulletlistChar"/>
    <w:qFormat/>
    <w:rsid w:val="00BB1C19"/>
    <w:pPr>
      <w:numPr>
        <w:numId w:val="2"/>
      </w:numPr>
      <w:spacing w:before="120" w:after="120"/>
    </w:pPr>
    <w:rPr>
      <w:rFonts w:ascii="Arial" w:eastAsia="SimSun" w:hAnsi="Arial"/>
      <w:color w:val="404040" w:themeColor="text1" w:themeTint="BF"/>
      <w:kern w:val="16"/>
      <w:sz w:val="21"/>
      <w:lang w:val="en-GB" w:eastAsia="zh-CN"/>
    </w:rPr>
  </w:style>
  <w:style w:type="character" w:customStyle="1" w:styleId="aBulletlistChar">
    <w:name w:val="a) Bullet list Char"/>
    <w:basedOn w:val="DefaultParagraphFont"/>
    <w:link w:val="aBulletlist"/>
    <w:rsid w:val="00BB1C19"/>
    <w:rPr>
      <w:rFonts w:ascii="Arial" w:eastAsia="SimSun" w:hAnsi="Arial"/>
      <w:color w:val="404040" w:themeColor="text1" w:themeTint="BF"/>
      <w:kern w:val="16"/>
      <w:sz w:val="21"/>
      <w:lang w:eastAsia="zh-CN"/>
    </w:rPr>
  </w:style>
  <w:style w:type="paragraph" w:customStyle="1" w:styleId="31Bulletlistindented">
    <w:name w:val="3.1 Bullet list indented"/>
    <w:basedOn w:val="aBulletlist"/>
    <w:link w:val="31BulletlistindentedChar"/>
    <w:autoRedefine/>
    <w:qFormat/>
    <w:rsid w:val="00BB1C19"/>
    <w:pPr>
      <w:numPr>
        <w:numId w:val="3"/>
      </w:numPr>
    </w:pPr>
    <w:rPr>
      <w:color w:val="000000" w:themeColor="text1"/>
    </w:rPr>
  </w:style>
  <w:style w:type="character" w:customStyle="1" w:styleId="31BulletlistindentedChar">
    <w:name w:val="3.1 Bullet list indented Char"/>
    <w:basedOn w:val="DefaultParagraphFont"/>
    <w:link w:val="31Bulletlistindented"/>
    <w:rsid w:val="00BB1C19"/>
    <w:rPr>
      <w:rFonts w:ascii="Arial" w:eastAsia="SimSun" w:hAnsi="Arial"/>
      <w:color w:val="000000" w:themeColor="text1"/>
      <w:kern w:val="16"/>
      <w:sz w:val="21"/>
      <w:lang w:eastAsia="zh-CN"/>
    </w:rPr>
  </w:style>
  <w:style w:type="table" w:styleId="TableGrid">
    <w:name w:val="Table Grid"/>
    <w:basedOn w:val="TableNormal"/>
    <w:uiPriority w:val="39"/>
    <w:rsid w:val="009E7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Trbovic</dc:creator>
  <cp:keywords/>
  <dc:description/>
  <cp:lastModifiedBy>Prudence Bessant</cp:lastModifiedBy>
  <cp:revision>6</cp:revision>
  <dcterms:created xsi:type="dcterms:W3CDTF">2022-12-16T06:44:00Z</dcterms:created>
  <dcterms:modified xsi:type="dcterms:W3CDTF">2022-12-17T06:50:00Z</dcterms:modified>
</cp:coreProperties>
</file>