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B952" w14:textId="4D83E5F6" w:rsidR="004C1CA5" w:rsidRPr="004C1CA5" w:rsidRDefault="003F1C29" w:rsidP="004C1CA5">
      <w:pPr>
        <w:pStyle w:val="Heading1"/>
        <w:rPr>
          <w:lang w:val="en-US"/>
        </w:rPr>
      </w:pPr>
      <w:r>
        <w:rPr>
          <w:lang w:val="en-US"/>
        </w:rPr>
        <w:t>Scenarios for Developing Strategies</w:t>
      </w:r>
      <w:r w:rsidR="00AE74D5">
        <w:rPr>
          <w:lang w:val="en-US"/>
        </w:rPr>
        <w:t xml:space="preserve"> </w:t>
      </w:r>
      <w:r w:rsidR="00EA3A4C">
        <w:rPr>
          <w:lang w:val="en-US"/>
        </w:rPr>
        <w:t>–</w:t>
      </w:r>
      <w:r w:rsidR="00AE74D5">
        <w:rPr>
          <w:lang w:val="en-US"/>
        </w:rPr>
        <w:t xml:space="preserve"> Worksheet</w:t>
      </w:r>
    </w:p>
    <w:tbl>
      <w:tblPr>
        <w:tblStyle w:val="TableGrid"/>
        <w:tblW w:w="13554" w:type="dxa"/>
        <w:tblLook w:val="04A0" w:firstRow="1" w:lastRow="0" w:firstColumn="1" w:lastColumn="0" w:noHBand="0" w:noVBand="1"/>
      </w:tblPr>
      <w:tblGrid>
        <w:gridCol w:w="3681"/>
        <w:gridCol w:w="4711"/>
        <w:gridCol w:w="5162"/>
      </w:tblGrid>
      <w:tr w:rsidR="004C1CA5" w14:paraId="61C9E789" w14:textId="4A06BCBF" w:rsidTr="00CB29E9">
        <w:trPr>
          <w:trHeight w:val="366"/>
        </w:trPr>
        <w:tc>
          <w:tcPr>
            <w:tcW w:w="3681" w:type="dxa"/>
            <w:vAlign w:val="center"/>
          </w:tcPr>
          <w:p w14:paraId="307BBCC2" w14:textId="32487658" w:rsidR="004C1CA5" w:rsidRPr="004C1CA5" w:rsidRDefault="003F1C29" w:rsidP="00BF6CEB">
            <w:pPr>
              <w:pStyle w:val="Heading2"/>
              <w:outlineLvl w:val="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Scenario</w:t>
            </w:r>
          </w:p>
        </w:tc>
        <w:tc>
          <w:tcPr>
            <w:tcW w:w="4711" w:type="dxa"/>
            <w:vAlign w:val="center"/>
          </w:tcPr>
          <w:p w14:paraId="16053B8A" w14:textId="6F7896EC" w:rsidR="004C1CA5" w:rsidRPr="004C1CA5" w:rsidRDefault="003F1C29" w:rsidP="004C1CA5">
            <w:pPr>
              <w:pStyle w:val="Heading2"/>
              <w:jc w:val="center"/>
              <w:outlineLvl w:val="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Strategy</w:t>
            </w:r>
          </w:p>
        </w:tc>
        <w:tc>
          <w:tcPr>
            <w:tcW w:w="5162" w:type="dxa"/>
            <w:vAlign w:val="center"/>
          </w:tcPr>
          <w:p w14:paraId="7F83CA9E" w14:textId="51FF3B11" w:rsidR="004C1CA5" w:rsidRPr="004C1CA5" w:rsidRDefault="003F1C29" w:rsidP="004C1CA5">
            <w:pPr>
              <w:pStyle w:val="Heading2"/>
              <w:jc w:val="center"/>
              <w:outlineLvl w:val="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Reasoning</w:t>
            </w:r>
          </w:p>
        </w:tc>
      </w:tr>
      <w:tr w:rsidR="004C1CA5" w14:paraId="138944DA" w14:textId="7A1FB425" w:rsidTr="00CB29E9">
        <w:trPr>
          <w:trHeight w:val="1098"/>
        </w:trPr>
        <w:tc>
          <w:tcPr>
            <w:tcW w:w="3681" w:type="dxa"/>
            <w:vAlign w:val="center"/>
          </w:tcPr>
          <w:p w14:paraId="7B06CDE5" w14:textId="53550C6E" w:rsidR="004C1CA5" w:rsidRPr="00CB29E9" w:rsidRDefault="00BD5713" w:rsidP="00CB29E9">
            <w:pPr>
              <w:rPr>
                <w:i/>
                <w:iCs/>
                <w:lang w:val="en-US"/>
              </w:rPr>
            </w:pPr>
            <w:r w:rsidRPr="00CB29E9">
              <w:rPr>
                <w:i/>
                <w:iCs/>
              </w:rPr>
              <w:t>A student is easily overwhelmed by the amount of information presented during a lecture, leading to frustration and an inability to retain key points.</w:t>
            </w:r>
          </w:p>
        </w:tc>
        <w:tc>
          <w:tcPr>
            <w:tcW w:w="4711" w:type="dxa"/>
          </w:tcPr>
          <w:p w14:paraId="4F15D495" w14:textId="77777777" w:rsidR="004C1CA5" w:rsidRDefault="004C1CA5" w:rsidP="00EA3A4C">
            <w:pPr>
              <w:rPr>
                <w:lang w:val="en-US"/>
              </w:rPr>
            </w:pPr>
          </w:p>
        </w:tc>
        <w:tc>
          <w:tcPr>
            <w:tcW w:w="5162" w:type="dxa"/>
          </w:tcPr>
          <w:p w14:paraId="2D4EEF45" w14:textId="77777777" w:rsidR="004C1CA5" w:rsidRDefault="004C1CA5" w:rsidP="00EA3A4C">
            <w:pPr>
              <w:rPr>
                <w:lang w:val="en-US"/>
              </w:rPr>
            </w:pPr>
          </w:p>
        </w:tc>
      </w:tr>
      <w:tr w:rsidR="004C1CA5" w14:paraId="7657FA99" w14:textId="77777777" w:rsidTr="00CB29E9">
        <w:trPr>
          <w:trHeight w:val="1146"/>
        </w:trPr>
        <w:tc>
          <w:tcPr>
            <w:tcW w:w="3681" w:type="dxa"/>
            <w:vAlign w:val="center"/>
          </w:tcPr>
          <w:p w14:paraId="6A3FE7BC" w14:textId="13867AB8" w:rsidR="004C1CA5" w:rsidRPr="00CB29E9" w:rsidRDefault="005539AD" w:rsidP="00CB29E9">
            <w:pPr>
              <w:rPr>
                <w:i/>
                <w:iCs/>
                <w:lang w:val="en-US"/>
              </w:rPr>
            </w:pPr>
            <w:r w:rsidRPr="00CB29E9">
              <w:rPr>
                <w:i/>
                <w:iCs/>
              </w:rPr>
              <w:t>A student experiences challenges in understanding written instructions, impacting their ability to complete tasks.</w:t>
            </w:r>
          </w:p>
        </w:tc>
        <w:tc>
          <w:tcPr>
            <w:tcW w:w="4711" w:type="dxa"/>
          </w:tcPr>
          <w:p w14:paraId="30AA09A4" w14:textId="77777777" w:rsidR="004C1CA5" w:rsidRDefault="004C1CA5" w:rsidP="00EA3A4C">
            <w:pPr>
              <w:rPr>
                <w:lang w:val="en-US"/>
              </w:rPr>
            </w:pPr>
          </w:p>
        </w:tc>
        <w:tc>
          <w:tcPr>
            <w:tcW w:w="5162" w:type="dxa"/>
          </w:tcPr>
          <w:p w14:paraId="0640931A" w14:textId="77777777" w:rsidR="004C1CA5" w:rsidRDefault="004C1CA5" w:rsidP="00EA3A4C">
            <w:pPr>
              <w:rPr>
                <w:lang w:val="en-US"/>
              </w:rPr>
            </w:pPr>
          </w:p>
        </w:tc>
      </w:tr>
      <w:tr w:rsidR="004C1CA5" w14:paraId="514EE110" w14:textId="77777777" w:rsidTr="00CB29E9">
        <w:trPr>
          <w:trHeight w:val="1146"/>
        </w:trPr>
        <w:tc>
          <w:tcPr>
            <w:tcW w:w="3681" w:type="dxa"/>
            <w:vAlign w:val="center"/>
          </w:tcPr>
          <w:p w14:paraId="2835BB97" w14:textId="1A2A8143" w:rsidR="004C1CA5" w:rsidRPr="00CB29E9" w:rsidRDefault="00495123" w:rsidP="00CB29E9">
            <w:pPr>
              <w:rPr>
                <w:i/>
                <w:iCs/>
                <w:lang w:val="en-US"/>
              </w:rPr>
            </w:pPr>
            <w:r w:rsidRPr="00CB29E9">
              <w:rPr>
                <w:i/>
                <w:iCs/>
              </w:rPr>
              <w:t>An employee faces challenges in adhering to the standard 9-5 work schedule, leading to increased stress and reduced productivity.</w:t>
            </w:r>
          </w:p>
        </w:tc>
        <w:tc>
          <w:tcPr>
            <w:tcW w:w="4711" w:type="dxa"/>
          </w:tcPr>
          <w:p w14:paraId="306A5B03" w14:textId="77777777" w:rsidR="004C1CA5" w:rsidRDefault="004C1CA5" w:rsidP="00EA3A4C">
            <w:pPr>
              <w:rPr>
                <w:lang w:val="en-US"/>
              </w:rPr>
            </w:pPr>
          </w:p>
        </w:tc>
        <w:tc>
          <w:tcPr>
            <w:tcW w:w="5162" w:type="dxa"/>
          </w:tcPr>
          <w:p w14:paraId="7B323CAE" w14:textId="77777777" w:rsidR="004C1CA5" w:rsidRDefault="004C1CA5" w:rsidP="00EA3A4C">
            <w:pPr>
              <w:rPr>
                <w:lang w:val="en-US"/>
              </w:rPr>
            </w:pPr>
          </w:p>
        </w:tc>
      </w:tr>
      <w:tr w:rsidR="004C1CA5" w14:paraId="756BE88A" w14:textId="70FF1496" w:rsidTr="00CB29E9">
        <w:trPr>
          <w:trHeight w:val="1146"/>
        </w:trPr>
        <w:tc>
          <w:tcPr>
            <w:tcW w:w="3681" w:type="dxa"/>
            <w:vAlign w:val="center"/>
          </w:tcPr>
          <w:p w14:paraId="1423282E" w14:textId="59239588" w:rsidR="004C1CA5" w:rsidRPr="00CB29E9" w:rsidRDefault="00CE2064" w:rsidP="00CB29E9">
            <w:pPr>
              <w:rPr>
                <w:i/>
                <w:iCs/>
                <w:lang w:val="en-US"/>
              </w:rPr>
            </w:pPr>
            <w:r w:rsidRPr="00CB29E9">
              <w:rPr>
                <w:i/>
                <w:iCs/>
              </w:rPr>
              <w:t>A learner is highly distractible, finding it challenging to concentrate in a noisy classroom environment.</w:t>
            </w:r>
          </w:p>
        </w:tc>
        <w:tc>
          <w:tcPr>
            <w:tcW w:w="4711" w:type="dxa"/>
          </w:tcPr>
          <w:p w14:paraId="23C91D0B" w14:textId="77777777" w:rsidR="004C1CA5" w:rsidRDefault="004C1CA5" w:rsidP="00EA3A4C">
            <w:pPr>
              <w:rPr>
                <w:lang w:val="en-US"/>
              </w:rPr>
            </w:pPr>
          </w:p>
        </w:tc>
        <w:tc>
          <w:tcPr>
            <w:tcW w:w="5162" w:type="dxa"/>
          </w:tcPr>
          <w:p w14:paraId="04C5C2F8" w14:textId="77777777" w:rsidR="004C1CA5" w:rsidRDefault="004C1CA5" w:rsidP="00EA3A4C">
            <w:pPr>
              <w:rPr>
                <w:lang w:val="en-US"/>
              </w:rPr>
            </w:pPr>
          </w:p>
        </w:tc>
      </w:tr>
      <w:tr w:rsidR="004C1CA5" w14:paraId="4B1A7042" w14:textId="2BB8E0A3" w:rsidTr="00CB29E9">
        <w:trPr>
          <w:trHeight w:val="1098"/>
        </w:trPr>
        <w:tc>
          <w:tcPr>
            <w:tcW w:w="3681" w:type="dxa"/>
            <w:vAlign w:val="center"/>
          </w:tcPr>
          <w:p w14:paraId="47C4E327" w14:textId="6A03AA9D" w:rsidR="004C1CA5" w:rsidRPr="00CB29E9" w:rsidRDefault="00395CEC" w:rsidP="00CB29E9">
            <w:pPr>
              <w:rPr>
                <w:i/>
                <w:iCs/>
                <w:lang w:val="en-US"/>
              </w:rPr>
            </w:pPr>
            <w:r w:rsidRPr="00CB29E9">
              <w:rPr>
                <w:i/>
                <w:iCs/>
              </w:rPr>
              <w:t>A patient experiences anxiety and stress in healthcare settings, leading to communication challenges and difficulty in expressing needs to medical professionals.</w:t>
            </w:r>
          </w:p>
        </w:tc>
        <w:tc>
          <w:tcPr>
            <w:tcW w:w="4711" w:type="dxa"/>
          </w:tcPr>
          <w:p w14:paraId="674B3418" w14:textId="77777777" w:rsidR="004C1CA5" w:rsidRDefault="004C1CA5" w:rsidP="00EA3A4C">
            <w:pPr>
              <w:rPr>
                <w:lang w:val="en-US"/>
              </w:rPr>
            </w:pPr>
          </w:p>
        </w:tc>
        <w:tc>
          <w:tcPr>
            <w:tcW w:w="5162" w:type="dxa"/>
          </w:tcPr>
          <w:p w14:paraId="6E8E900C" w14:textId="77777777" w:rsidR="004C1CA5" w:rsidRDefault="004C1CA5" w:rsidP="00EA3A4C">
            <w:pPr>
              <w:rPr>
                <w:lang w:val="en-US"/>
              </w:rPr>
            </w:pPr>
          </w:p>
        </w:tc>
      </w:tr>
      <w:tr w:rsidR="004C1CA5" w14:paraId="586D19F1" w14:textId="55822092" w:rsidTr="00CB29E9">
        <w:trPr>
          <w:trHeight w:val="1146"/>
        </w:trPr>
        <w:tc>
          <w:tcPr>
            <w:tcW w:w="3681" w:type="dxa"/>
            <w:vAlign w:val="center"/>
          </w:tcPr>
          <w:p w14:paraId="50517143" w14:textId="4A41D30D" w:rsidR="004C1CA5" w:rsidRPr="00CB29E9" w:rsidRDefault="00CB29E9" w:rsidP="00CB29E9">
            <w:pPr>
              <w:rPr>
                <w:i/>
                <w:iCs/>
                <w:lang w:val="en-US"/>
              </w:rPr>
            </w:pPr>
            <w:r w:rsidRPr="00CB29E9">
              <w:rPr>
                <w:i/>
                <w:iCs/>
              </w:rPr>
              <w:t>A person finds it challenging to navigate public transportation due to sensory overload and difficulties in understanding complex travel systems.</w:t>
            </w:r>
          </w:p>
        </w:tc>
        <w:tc>
          <w:tcPr>
            <w:tcW w:w="4711" w:type="dxa"/>
          </w:tcPr>
          <w:p w14:paraId="5F72F6A6" w14:textId="77777777" w:rsidR="004C1CA5" w:rsidRDefault="004C1CA5" w:rsidP="00EA3A4C">
            <w:pPr>
              <w:rPr>
                <w:lang w:val="en-US"/>
              </w:rPr>
            </w:pPr>
          </w:p>
        </w:tc>
        <w:tc>
          <w:tcPr>
            <w:tcW w:w="5162" w:type="dxa"/>
          </w:tcPr>
          <w:p w14:paraId="7C28569B" w14:textId="77777777" w:rsidR="004C1CA5" w:rsidRDefault="004C1CA5" w:rsidP="00EA3A4C">
            <w:pPr>
              <w:rPr>
                <w:lang w:val="en-US"/>
              </w:rPr>
            </w:pPr>
          </w:p>
        </w:tc>
      </w:tr>
    </w:tbl>
    <w:p w14:paraId="5E2DC3E0" w14:textId="77777777" w:rsidR="00C841BA" w:rsidRPr="00EA3A4C" w:rsidRDefault="00C841BA" w:rsidP="00EA3A4C">
      <w:pPr>
        <w:rPr>
          <w:lang w:val="en-US"/>
        </w:rPr>
      </w:pPr>
    </w:p>
    <w:sectPr w:rsidR="00C841BA" w:rsidRPr="00EA3A4C" w:rsidSect="004C1C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46785"/>
    <w:multiLevelType w:val="hybridMultilevel"/>
    <w:tmpl w:val="2C541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1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D5"/>
    <w:rsid w:val="00064AC2"/>
    <w:rsid w:val="00395CEC"/>
    <w:rsid w:val="00395F94"/>
    <w:rsid w:val="003F1C29"/>
    <w:rsid w:val="00495123"/>
    <w:rsid w:val="004C1CA5"/>
    <w:rsid w:val="004D245B"/>
    <w:rsid w:val="004D3EB3"/>
    <w:rsid w:val="005539AD"/>
    <w:rsid w:val="00564F56"/>
    <w:rsid w:val="006C3F75"/>
    <w:rsid w:val="00882D2B"/>
    <w:rsid w:val="00990C6A"/>
    <w:rsid w:val="00AE74D5"/>
    <w:rsid w:val="00B7486F"/>
    <w:rsid w:val="00BD5713"/>
    <w:rsid w:val="00BF6CEB"/>
    <w:rsid w:val="00C841BA"/>
    <w:rsid w:val="00CB29E9"/>
    <w:rsid w:val="00CE2064"/>
    <w:rsid w:val="00EA3A4C"/>
    <w:rsid w:val="00F0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6A4D4"/>
  <w15:chartTrackingRefBased/>
  <w15:docId w15:val="{07DAC9B6-8523-49D2-8403-A142E387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E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List Paragraph Guidelines,Bullet List,Para - number,Rec para,Dot pt,F5 List Paragraph,List Paragraph1,No Spacing1,List Paragraph Char Char Char,Indicator Text,Numbered Para 1,Colorful List - Accent 11,MAIN CONTENT,List Paragraph12,L"/>
    <w:basedOn w:val="Normal"/>
    <w:link w:val="ListParagraphChar"/>
    <w:uiPriority w:val="34"/>
    <w:qFormat/>
    <w:rsid w:val="00C841BA"/>
    <w:pPr>
      <w:ind w:left="720"/>
      <w:contextualSpacing/>
    </w:pPr>
    <w:rPr>
      <w:rFonts w:cs="Cordia New"/>
      <w:szCs w:val="26"/>
    </w:rPr>
  </w:style>
  <w:style w:type="character" w:customStyle="1" w:styleId="ListParagraphChar">
    <w:name w:val="List Paragraph Char"/>
    <w:aliases w:val="List Paragraph Guidelines Char,Bullet List Char,Para - number Char,Rec para Char,Dot pt Char,F5 List Paragraph Char,List Paragraph1 Char,No Spacing1 Char,List Paragraph Char Char Char Char,Indicator Text Char,Numbered Para 1 Char"/>
    <w:basedOn w:val="DefaultParagraphFont"/>
    <w:link w:val="ListParagraph"/>
    <w:uiPriority w:val="34"/>
    <w:rsid w:val="00C841BA"/>
    <w:rPr>
      <w:rFonts w:cs="Cordia New"/>
      <w:szCs w:val="26"/>
    </w:rPr>
  </w:style>
  <w:style w:type="table" w:styleId="TableGrid">
    <w:name w:val="Table Grid"/>
    <w:basedOn w:val="TableNormal"/>
    <w:uiPriority w:val="39"/>
    <w:rsid w:val="004D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D3E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>UP Education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Walker</dc:creator>
  <cp:keywords/>
  <dc:description/>
  <cp:lastModifiedBy>Laura Walker</cp:lastModifiedBy>
  <cp:revision>11</cp:revision>
  <dcterms:created xsi:type="dcterms:W3CDTF">2024-01-25T01:08:00Z</dcterms:created>
  <dcterms:modified xsi:type="dcterms:W3CDTF">2024-01-25T01:27:00Z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073325b3-293d-4def-bd4b-588218c927eb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2024-01-18T00:21:24Z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0e8e7f6e-cc99-4051-a480-38f636a31410</vt:lpwstr>
  </property>
  <property fmtid="{D5CDD505-2E9C-101B-9397-08002B2CF9AE}" pid="9" name="MSIP_Label_c96ed6d7-747c-41fd-b042-ff14484edc24_ContentBits">
    <vt:lpwstr>0</vt:lpwstr>
  </property>
</Properties>
</file>